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8"/>
        <w:widowControl/>
        <w:spacing w:after="0" w:before="158"/>
        <w:ind w:hanging="0" w:left="662" w:right="0"/>
        <w:jc w:val="center"/>
      </w:pPr>
      <w:r>
        <w:rPr>
          <w:rStyle w:val="style16"/>
        </w:rPr>
        <w:t>РАБОЧАЯ ПРОГРАММА ПО РУССКОМУ ЯЗЫКУ</w:t>
      </w:r>
    </w:p>
    <w:p>
      <w:pPr>
        <w:pStyle w:val="style28"/>
        <w:widowControl/>
        <w:ind w:hanging="0" w:left="653" w:right="0"/>
        <w:jc w:val="center"/>
      </w:pPr>
      <w:r>
        <w:rPr>
          <w:rStyle w:val="style16"/>
        </w:rPr>
        <w:t>7КЛАСС</w:t>
      </w:r>
    </w:p>
    <w:p>
      <w:pPr>
        <w:pStyle w:val="style28"/>
        <w:widowControl/>
        <w:spacing w:line="240" w:lineRule="exact"/>
        <w:ind w:hanging="0" w:left="653" w:right="0"/>
        <w:jc w:val="center"/>
      </w:pPr>
      <w:r>
        <w:rPr>
          <w:sz w:val="20"/>
          <w:szCs w:val="20"/>
        </w:rPr>
      </w:r>
    </w:p>
    <w:p>
      <w:pPr>
        <w:pStyle w:val="style28"/>
        <w:widowControl/>
        <w:spacing w:after="0" w:before="106" w:line="274" w:lineRule="exact"/>
        <w:ind w:hanging="0" w:left="653" w:right="0"/>
        <w:jc w:val="center"/>
      </w:pPr>
      <w:r>
        <w:rPr>
          <w:rStyle w:val="style16"/>
        </w:rPr>
        <w:t>Пояснительная записка</w:t>
      </w:r>
    </w:p>
    <w:p>
      <w:pPr>
        <w:pStyle w:val="style29"/>
        <w:widowControl/>
        <w:spacing w:line="274" w:lineRule="exact"/>
        <w:ind w:firstLine="648" w:left="715" w:right="0"/>
      </w:pPr>
      <w:r>
        <w:rPr>
          <w:rStyle w:val="style17"/>
        </w:rPr>
        <w:t xml:space="preserve">Рабочая программа составлена на основе Федерального государственного стандарта 2004 г, программы по русскому языку к учебникам 5-9 классов М. Т. Баранова, Т. А. Ладыженской, Н. М. Шанского 2010 г, учебного плана ГБС(К)ОУ «Трубчевская школа-интернат </w:t>
      </w:r>
      <w:r>
        <w:rPr>
          <w:rStyle w:val="style17"/>
          <w:lang w:val="en-US"/>
        </w:rPr>
        <w:t>IV</w:t>
      </w:r>
      <w:r>
        <w:rPr>
          <w:rStyle w:val="style17"/>
        </w:rPr>
        <w:t xml:space="preserve"> вида» 2011-2012 уч. г.  (Программно-методические материалы: Русский язык: 5-9 кл. / Сост. Л. И. Рыбченкова. - М.: Дрофа, 2002. - С. 10-62).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Русский язык — язык русского народа. Он служит ему сред</w:t>
        <w:t>ством: а) общения во всех сферах жизни (в быту, между гражда</w:t>
        <w:t>нами и учреждениями, в научном и художественно-словесном творчестве); б) хранения и передачи информации; в) связи поко</w:t>
        <w:t>лений русских людей, живших в разные эпохи.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Русский язык — один из самых развитых языков мира. Он отличается богатством и разнообразием словаря, словообразова</w:t>
        <w:t>тельных и грамматических средств, располагает неисчерпаемы</w:t>
        <w:t>ми возможностями изобразительно-выразительных средств, сти</w:t>
        <w:t>листическим разнообразием. На русском языке созданы художе</w:t>
        <w:t>ственная литература и наука, имеющие мировое значение.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Русский язык в современном мире — один из официальных языков ООН. В Российской Федерации он является государст</w:t>
        <w:t>венным языком.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Свободное владение родным русским языком — надежная основа каждого русского человека в его жизни, труде, творче</w:t>
        <w:t>ской деятельности. Для реализации этой цели необходимо под</w:t>
        <w:t>нять преподавание русского языка на новый качественный уро</w:t>
        <w:t>вень, соответствующий условиям и потребностям современного общества, усилить практическую направленность обучения рус</w:t>
        <w:t>скому языку, повысить эффективность каждого урока.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b/>
          <w:sz w:val="22"/>
          <w:szCs w:val="22"/>
        </w:rPr>
        <w:t>Общая характеристика учебного предмета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Содержание обучения русскому языку отобрано и структурировано на основе компетентностного подхода. В соответствии с этим в V</w:t>
      </w:r>
      <w:r>
        <w:rPr>
          <w:rFonts w:ascii="Times New Roman" w:hAnsi="Times New Roman"/>
          <w:sz w:val="22"/>
          <w:szCs w:val="22"/>
          <w:lang w:val="en-US"/>
        </w:rPr>
        <w:t>II</w:t>
      </w:r>
      <w:r>
        <w:rPr>
          <w:rFonts w:ascii="Times New Roman" w:hAnsi="Times New Roman"/>
          <w:sz w:val="22"/>
          <w:szCs w:val="22"/>
        </w:rPr>
        <w:t xml:space="preserve"> классе формируются и развиваются коммуникативная, языковая, лингвистическая (языковедческая) и культуроведческая компетенции.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Культуроведческая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Курс русского языка для V</w:t>
      </w:r>
      <w:r>
        <w:rPr>
          <w:rFonts w:ascii="Times New Roman" w:hAnsi="Times New Roman"/>
          <w:sz w:val="22"/>
          <w:szCs w:val="22"/>
          <w:lang w:val="en-US"/>
        </w:rPr>
        <w:t>II</w:t>
      </w:r>
      <w:r>
        <w:rPr>
          <w:rFonts w:ascii="Times New Roman" w:hAnsi="Times New Roman"/>
          <w:sz w:val="22"/>
          <w:szCs w:val="22"/>
        </w:rPr>
        <w:t xml:space="preserve"> класса 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Доминирующей идеей курса является интенсивное речевое и интеллектуальное развитие учащихся.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деятельностного подхода к изучению русского языка в школе.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</w:p>
    <w:p>
      <w:pPr>
        <w:pStyle w:val="style29"/>
        <w:spacing w:line="274" w:lineRule="exact"/>
        <w:ind w:firstLine="648" w:left="715" w:right="0"/>
      </w:pPr>
      <w:r>
        <w:rPr>
          <w:rFonts w:ascii="Times New Roman" w:hAnsi="Times New Roman"/>
          <w:sz w:val="22"/>
          <w:szCs w:val="22"/>
        </w:rPr>
        <w:t>Указанные блоки в учебном процессе неразрывно взаимосвязаны или интегрированы. Так, например, при обучении морфологии учащиеся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</w:t>
      </w:r>
    </w:p>
    <w:p>
      <w:pPr>
        <w:pStyle w:val="style0"/>
        <w:widowControl/>
        <w:spacing w:after="264" w:before="0" w:line="1" w:lineRule="exact"/>
      </w:pPr>
      <w:r>
        <w:rPr>
          <w:sz w:val="2"/>
          <w:szCs w:val="2"/>
        </w:rPr>
      </w:r>
    </w:p>
    <w:p>
      <w:pPr>
        <w:pStyle w:val="style29"/>
        <w:widowControl/>
        <w:spacing w:line="240" w:lineRule="exact"/>
        <w:ind w:firstLine="706" w:left="734" w:right="0"/>
      </w:pPr>
      <w:r>
        <w:rPr>
          <w:sz w:val="20"/>
          <w:szCs w:val="20"/>
        </w:rPr>
      </w:r>
    </w:p>
    <w:p>
      <w:pPr>
        <w:pStyle w:val="style29"/>
        <w:widowControl/>
        <w:spacing w:line="240" w:lineRule="exact"/>
        <w:ind w:firstLine="706" w:left="734" w:right="0"/>
      </w:pPr>
      <w:r>
        <w:rPr>
          <w:sz w:val="20"/>
          <w:szCs w:val="20"/>
        </w:rPr>
      </w:r>
    </w:p>
    <w:p>
      <w:pPr>
        <w:pStyle w:val="style29"/>
        <w:widowControl/>
        <w:spacing w:line="240" w:lineRule="exact"/>
        <w:ind w:firstLine="706" w:left="734" w:right="0"/>
      </w:pPr>
      <w:r>
        <w:rPr>
          <w:sz w:val="20"/>
          <w:szCs w:val="20"/>
        </w:rPr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b/>
          <w:sz w:val="22"/>
          <w:szCs w:val="22"/>
        </w:rPr>
        <w:t>Цели обучения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 xml:space="preserve">Курс русского языка направлен на достижение следующих целей, обеспечивающих реализацию личностно-ориентированного, когнитивно-коммуникативного, деятельностного подходов к обучению родному языку: 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b/>
          <w:sz w:val="22"/>
          <w:szCs w:val="22"/>
        </w:rPr>
        <w:t>Задачи преподавания русского языка.</w:t>
      </w:r>
      <w:r>
        <w:rPr>
          <w:rFonts w:ascii="Times New Roman" w:hAnsi="Times New Roman"/>
          <w:sz w:val="22"/>
          <w:szCs w:val="22"/>
        </w:rPr>
        <w:t xml:space="preserve"> Учебный предмет «Русский язык» в современной школе имеет познавательно-прак</w:t>
        <w:t>тическую направленность, т. е. он дает учащимся знания о род</w:t>
        <w:t>ном языке и формирует у них языковые и речевые умения. Это специальные цели его преподавания. Вместе с тем «Русский язык» выполняет и общепредметные задачи.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Специальными целями преподавания русского языка в шко</w:t>
        <w:t>ле являются формирование языковой, коммуникативной и линг</w:t>
        <w:t>вистической компетенции учащихся.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Языковая компетенция (т. е. осведомленное), школьников в системе родного языка) реализуется в процессе решения сле</w:t>
        <w:t xml:space="preserve">дующих познавательных </w:t>
      </w:r>
      <w:r>
        <w:rPr>
          <w:rFonts w:ascii="Times New Roman" w:hAnsi="Times New Roman"/>
          <w:b/>
          <w:bCs/>
          <w:sz w:val="22"/>
          <w:szCs w:val="22"/>
        </w:rPr>
        <w:t xml:space="preserve">задач: </w:t>
      </w:r>
      <w:r>
        <w:rPr>
          <w:rFonts w:ascii="Times New Roman" w:hAnsi="Times New Roman"/>
          <w:sz w:val="22"/>
          <w:szCs w:val="22"/>
        </w:rPr>
        <w:t>формирования у учащихся науч</w:t>
        <w:t>но-лингвистического мировоззрения, вооружения их основа</w:t>
        <w:t>ми знаний о родном языке (его устройстве и функционировании), развития языкового и эстетического идеала (т. е. представления о прекрасном в языке и речи).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Коммуникативная компетенция (т. е. осведомленность школь</w:t>
        <w:t>ников в особенностях функционирования родного языка в устной и письменной формах) реализуется в процессе решения следую</w:t>
        <w:t xml:space="preserve">щих </w:t>
      </w:r>
      <w:r>
        <w:rPr>
          <w:rFonts w:ascii="Times New Roman" w:hAnsi="Times New Roman"/>
          <w:b/>
          <w:bCs/>
          <w:sz w:val="22"/>
          <w:szCs w:val="22"/>
        </w:rPr>
        <w:t xml:space="preserve">практических задач: </w:t>
      </w:r>
      <w:r>
        <w:rPr>
          <w:rFonts w:ascii="Times New Roman" w:hAnsi="Times New Roman"/>
          <w:sz w:val="22"/>
          <w:szCs w:val="22"/>
        </w:rPr>
        <w:t>формирования прочных орфографиче</w:t>
        <w:t>ских и пунктуационных умений и навыков (в пределах програм</w:t>
        <w:t>мных требований); овладения нормами русского литературного языка и обогащения словарного запаса и грамматического строя речи учащихся; обучения школьников умению связно излагать свои мысли в устной и письменной форме. В результате обучения русскому языку учащиеся должны свободно пользоваться им во всех общественных сферах его применения.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Лингвистическая компетенция это знания учащихся о са</w:t>
        <w:t>мой науке «Русский язык», ее разделах, целях научного изуче</w:t>
        <w:t>ния языка, элементарные сведения о ее методах, этапах разви</w:t>
        <w:t>тия, о выдающихся ученых, сделавших открытия в изучении род</w:t>
        <w:t>ного языка.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Общепредметными задачами работы по русскому языку в школе являются воспитание учащихся средствами данного предмета; развитие их логического мышления; обучение школьников умению самостоятельно пополнять знания по русскому языку; формирование общеучебных умений — работа с книгой, со спра</w:t>
        <w:t>вочной литературой, совершенствование навыков чтения и т. д.</w:t>
      </w:r>
    </w:p>
    <w:p>
      <w:pPr>
        <w:pStyle w:val="style29"/>
        <w:widowControl/>
        <w:spacing w:after="0" w:before="14" w:line="288" w:lineRule="auto"/>
        <w:ind w:firstLine="706" w:left="734" w:right="0"/>
      </w:pPr>
      <w:r>
        <w:rPr>
          <w:rStyle w:val="style17"/>
          <w:b/>
        </w:rPr>
        <w:t>Учитывая специфику обучения учащихся с ОВЗ по зрению</w:t>
      </w:r>
      <w:r>
        <w:rPr>
          <w:rStyle w:val="style17"/>
        </w:rPr>
        <w:t>, основной акцент направлен:</w:t>
      </w:r>
    </w:p>
    <w:p>
      <w:pPr>
        <w:pStyle w:val="style29"/>
        <w:widowControl/>
        <w:spacing w:after="0" w:before="14" w:line="288" w:lineRule="auto"/>
        <w:ind w:firstLine="706" w:left="734" w:right="0"/>
      </w:pPr>
      <w:r>
        <w:rPr>
          <w:rStyle w:val="style17"/>
        </w:rPr>
        <w:t>- на развитие фонематического слуха;</w:t>
      </w:r>
    </w:p>
    <w:p>
      <w:pPr>
        <w:pStyle w:val="style29"/>
        <w:widowControl/>
        <w:spacing w:after="0" w:before="14" w:line="288" w:lineRule="auto"/>
        <w:ind w:firstLine="706" w:left="734" w:right="0"/>
      </w:pPr>
      <w:r>
        <w:rPr>
          <w:rStyle w:val="style17"/>
        </w:rPr>
        <w:t>- на формирование лексико-грамматических свойств;</w:t>
      </w:r>
    </w:p>
    <w:p>
      <w:pPr>
        <w:pStyle w:val="style29"/>
        <w:widowControl/>
        <w:spacing w:after="0" w:before="14" w:line="288" w:lineRule="auto"/>
        <w:ind w:firstLine="706" w:left="734" w:right="0"/>
      </w:pPr>
      <w:r>
        <w:rPr>
          <w:rStyle w:val="style17"/>
        </w:rPr>
        <w:t>- на расширение понимания представлений об окружающей действительности;</w:t>
      </w:r>
    </w:p>
    <w:p>
      <w:pPr>
        <w:pStyle w:val="style29"/>
        <w:widowControl/>
        <w:spacing w:after="0" w:before="14" w:line="288" w:lineRule="auto"/>
        <w:ind w:firstLine="706" w:left="734" w:right="0"/>
      </w:pPr>
      <w:r>
        <w:rPr>
          <w:rStyle w:val="style17"/>
        </w:rPr>
        <w:t>- на обогащение словарного запаса и развития речи;</w:t>
      </w:r>
    </w:p>
    <w:p>
      <w:pPr>
        <w:pStyle w:val="style29"/>
        <w:widowControl/>
        <w:spacing w:after="0" w:before="14" w:line="288" w:lineRule="auto"/>
        <w:ind w:firstLine="706" w:left="734" w:right="0"/>
      </w:pPr>
      <w:r>
        <w:rPr>
          <w:rStyle w:val="style17"/>
        </w:rPr>
        <w:t>- на соблюдение режима зрительной нагрузки.</w:t>
      </w:r>
    </w:p>
    <w:p>
      <w:pPr>
        <w:pStyle w:val="style29"/>
        <w:widowControl/>
        <w:spacing w:after="0" w:before="14" w:line="288" w:lineRule="auto"/>
        <w:ind w:firstLine="709" w:left="731" w:right="0"/>
        <w:jc w:val="center"/>
      </w:pPr>
      <w:r>
        <w:rPr>
          <w:rFonts w:ascii="Times New Roman" w:hAnsi="Times New Roman"/>
          <w:b/>
          <w:sz w:val="22"/>
          <w:szCs w:val="22"/>
        </w:rPr>
        <w:t>Содержание тем учебного курса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b/>
          <w:sz w:val="22"/>
          <w:szCs w:val="22"/>
        </w:rPr>
        <w:t>Русский язык как развивающееся явление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ПОВТОРЕНИЕ ПРОЙДЕННОГО В V—VI КЛАССАХ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Публицистический стиль, его жанры, языковые особенности. МОРФОЛОГИЯ. ОРФОГРАФИЯ. КУЛЬТУРА РЕЧИ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b/>
          <w:sz w:val="22"/>
          <w:szCs w:val="22"/>
        </w:rPr>
        <w:t>Глагол</w:t>
      </w:r>
    </w:p>
    <w:p>
      <w:pPr>
        <w:pStyle w:val="style29"/>
        <w:widowControl/>
        <w:spacing w:after="0" w:before="14" w:line="288" w:lineRule="auto"/>
      </w:pPr>
      <w:r>
        <w:rPr>
          <w:rFonts w:ascii="Times New Roman" w:hAnsi="Times New Roman"/>
          <w:sz w:val="22"/>
          <w:szCs w:val="22"/>
        </w:rPr>
        <w:t xml:space="preserve">Повторение пройденного о глаголе в V и VI классах. </w:t>
      </w:r>
    </w:p>
    <w:p>
      <w:pPr>
        <w:pStyle w:val="style29"/>
        <w:widowControl/>
        <w:spacing w:after="0" w:before="14" w:line="288" w:lineRule="auto"/>
        <w:ind w:firstLine="1418" w:left="0" w:right="0"/>
      </w:pPr>
      <w:r>
        <w:rPr>
          <w:rFonts w:ascii="Times New Roman" w:hAnsi="Times New Roman"/>
          <w:b/>
          <w:sz w:val="22"/>
          <w:szCs w:val="22"/>
        </w:rPr>
        <w:t>Причастие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  <w:lang w:val="en-US"/>
        </w:rPr>
        <w:t>I</w:t>
      </w:r>
      <w:r>
        <w:rPr>
          <w:rFonts w:ascii="Times New Roman" w:hAnsi="Times New Roman"/>
          <w:sz w:val="22"/>
          <w:szCs w:val="22"/>
        </w:rPr>
        <w:t>. Причастие. Свойства прилагательных и глаголов у причас</w:t>
        <w:t>тия. Синтаксическая роль причастий в предложении. Действительные и страдательные причастия. Полные и краткие страда</w:t>
        <w:t>тельные причастия. Причастный оборот; выделение запятыми причастного оборота. Текстообразующая роль причастий.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Склонение полных причастий и правописание гласных в на дежных окончаниях причастий. Образование действительных и страдательных причастий настоящего и прошедшего времени (ознакомление).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Не с причастиями. Правописание гласных в суффиксах дей</w:t>
        <w:t>ствительных и страдательных причастий. Одна и две буквы « в суффиксах полных причастий и прилагательных, образованных от глаголов. Одна буква н в кратких причастиях.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П. Умение правильно ставить ударение в полных и кратких страда</w:t>
        <w:t>тельных причастиях (принесённый, принесён, принесена, принесено, при</w:t>
        <w:t>несены), правильно употреблять причастии с суффиксом -ся, согласовы</w:t>
        <w:t>вать причастия с определяемыми существительными, строить предложе</w:t>
        <w:t>ния с причастным оборотом.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III. Описание внешности человека: структура текста, языко</w:t>
        <w:t>вые особенности (в том числе специальные «портретные» слова). Устный пересказ исходного текста с описанием внешности. Выборочное изложение текста с описанием внешности. Описание внешности знакомого по личным впечатлениям, по фотографии.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Виды публичных общественно-политических выступлений. Их структура.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b/>
          <w:sz w:val="22"/>
          <w:szCs w:val="22"/>
        </w:rPr>
        <w:t>Деепричастие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1. Повторение пройденного о глаголе в V и VI классах.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Деепричастие. Глагольные и наречные свойства деепричас</w:t>
        <w:t>тия. Синтаксическая роль деепричастий в предложении. Тексто</w:t>
        <w:t>образующая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</w:t>
        <w:t>шенного и несовершенного вида и их образование.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Не с деепричастиями.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П. Умение правильно строить предложение с деепричастным обо</w:t>
        <w:t>ротом.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III. Рассказ по картине.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b/>
          <w:sz w:val="22"/>
          <w:szCs w:val="22"/>
        </w:rPr>
        <w:t>Наречие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I. Наречие как часть речи. Синтаксическая роль наречий в предложении. Степени сравнения наречий и их образование. Текстообразующая роль наречий. Словообразование наречий.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Правописание не с наречиями на -о и -е; не- и ни- в наречиях. Одна и две буквы я в наречиях на -о и -е.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Буквы о и е после шипящих на конце наречий. Суффиксы -о и -а на конце наречий. Дефис между частями слова в наречиях. Слитные й раздельные написания наречий. Буква ь после шипя</w:t>
        <w:t>щих на конце наречий.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  <w:lang w:val="en-US"/>
        </w:rPr>
        <w:t>II</w:t>
      </w:r>
      <w:r>
        <w:rPr>
          <w:rFonts w:ascii="Times New Roman" w:hAnsi="Times New Roman"/>
          <w:sz w:val="22"/>
          <w:szCs w:val="22"/>
        </w:rPr>
        <w:t>. Умение правильно ставить ударение в наречиях. Умение использовать в речи наречия-синонимы и антонимы.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III. Описание действий как вид текста: структура текста, его языковые особенности. Пересказ исходного текста с описанием действий.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b/>
          <w:sz w:val="22"/>
          <w:szCs w:val="22"/>
        </w:rPr>
        <w:t>Категория состояния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I. Категория состояния как часть речи. Ее отличие от наре</w:t>
        <w:t>чий. Синтаксическая роль слов категории состояния.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П. Выборочное изложение текста с описанием состояния че</w:t>
        <w:t>ловека или природы.</w:t>
      </w:r>
    </w:p>
    <w:p>
      <w:pPr>
        <w:pStyle w:val="style29"/>
        <w:widowControl/>
        <w:spacing w:after="0" w:before="14" w:line="288" w:lineRule="auto"/>
        <w:ind w:firstLine="709" w:left="731" w:right="0"/>
        <w:jc w:val="center"/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style33"/>
        <w:widowControl/>
        <w:spacing w:after="0" w:before="209" w:line="367" w:lineRule="exact"/>
        <w:ind w:firstLine="576" w:left="709" w:right="0"/>
      </w:pPr>
      <w:r>
        <w:rPr>
          <w:rStyle w:val="style19"/>
          <w:sz w:val="22"/>
          <w:szCs w:val="22"/>
        </w:rPr>
        <w:t>В связи с тем, что в школе-интернате 4 вида изучение русского языка увеличивается на год, поэтому тема «Глагол» переносится на изучение из 6 класса в 7 перед изучением темы «Причастие», а раздел «Служебные части речи» переносится на изучение в 8 класс.</w:t>
      </w:r>
    </w:p>
    <w:p>
      <w:pPr>
        <w:pStyle w:val="style33"/>
        <w:widowControl/>
        <w:spacing w:after="0" w:before="12" w:line="100" w:lineRule="atLeast"/>
        <w:ind w:firstLine="709" w:left="0" w:right="14"/>
      </w:pPr>
      <w:r>
        <w:rPr>
          <w:rStyle w:val="style19"/>
          <w:sz w:val="22"/>
          <w:szCs w:val="22"/>
        </w:rPr>
        <w:t>Количество учебных часов: 136 в год, из них 34 часа р.р; в неделю – 4  часа.</w:t>
      </w:r>
    </w:p>
    <w:p>
      <w:pPr>
        <w:pStyle w:val="style33"/>
        <w:widowControl/>
        <w:spacing w:after="0" w:before="209" w:line="367" w:lineRule="exact"/>
        <w:ind w:firstLine="576" w:left="709" w:right="0"/>
      </w:pPr>
      <w:r>
        <w:rPr/>
      </w:r>
    </w:p>
    <w:p>
      <w:pPr>
        <w:pStyle w:val="style29"/>
        <w:widowControl/>
        <w:spacing w:after="0" w:before="14" w:line="288" w:lineRule="auto"/>
        <w:ind w:firstLine="709" w:left="731" w:right="0"/>
        <w:jc w:val="center"/>
      </w:pPr>
      <w:r>
        <w:rPr>
          <w:rFonts w:ascii="Times New Roman" w:hAnsi="Times New Roman"/>
          <w:b/>
          <w:sz w:val="22"/>
          <w:szCs w:val="22"/>
        </w:rPr>
      </w:r>
    </w:p>
    <w:tbl>
      <w:tblPr>
        <w:jc w:val="left"/>
        <w:tblBorders>
          <w:top w:color="00000A" w:space="0" w:sz="6" w:val="single"/>
          <w:left w:color="00000A" w:space="0" w:sz="6" w:val="single"/>
          <w:bottom w:color="00000A" w:space="0" w:sz="6" w:val="single"/>
          <w:right w:color="00000A" w:space="0" w:sz="6" w:val="single"/>
        </w:tblBorders>
        <w:tblInd w:type="dxa" w:w="-40"/>
      </w:tblPr>
      <w:tblGrid>
        <w:gridCol w:w="1274"/>
        <w:gridCol w:w="5811"/>
        <w:gridCol w:w="2145"/>
      </w:tblGrid>
      <w:tr>
        <w:trPr>
          <w:cantSplit w:val="false"/>
        </w:trPr>
        <w:tc>
          <w:tcPr>
            <w:tcW w:type="dxa" w:w="127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i/>
                <w:iCs/>
                <w:spacing w:val="20"/>
                <w:sz w:val="26"/>
                <w:szCs w:val="26"/>
              </w:rPr>
              <w:t xml:space="preserve">№ </w:t>
            </w:r>
            <w:r>
              <w:rPr>
                <w:rFonts w:ascii="Times New Roman" w:cs="" w:hAnsi="Times New Roman"/>
                <w:i/>
                <w:iCs/>
                <w:spacing w:val="20"/>
                <w:sz w:val="26"/>
                <w:szCs w:val="26"/>
              </w:rPr>
              <w:t>п/п</w:t>
            </w:r>
          </w:p>
        </w:tc>
        <w:tc>
          <w:tcPr>
            <w:tcW w:type="dxa" w:w="581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ind w:hanging="0" w:left="2232" w:right="0"/>
            </w:pPr>
            <w:r>
              <w:rPr>
                <w:rFonts w:ascii="Times New Roman" w:cs="" w:hAnsi="Times New Roman"/>
                <w:sz w:val="26"/>
                <w:szCs w:val="26"/>
              </w:rPr>
              <w:t>Разделы</w:t>
            </w:r>
          </w:p>
        </w:tc>
        <w:tc>
          <w:tcPr>
            <w:tcW w:type="dxa" w:w="21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Кол-во часов</w:t>
            </w:r>
          </w:p>
        </w:tc>
      </w:tr>
      <w:tr>
        <w:trPr>
          <w:cantSplit w:val="false"/>
        </w:trPr>
        <w:tc>
          <w:tcPr>
            <w:tcW w:type="dxa" w:w="127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1.</w:t>
            </w:r>
          </w:p>
        </w:tc>
        <w:tc>
          <w:tcPr>
            <w:tcW w:type="dxa" w:w="581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</w:pPr>
            <w:r>
              <w:rPr>
                <w:rFonts w:ascii="Times New Roman" w:cs="" w:hAnsi="Times New Roman"/>
                <w:sz w:val="26"/>
                <w:szCs w:val="26"/>
              </w:rPr>
              <w:t>Введение</w:t>
            </w:r>
          </w:p>
        </w:tc>
        <w:tc>
          <w:tcPr>
            <w:tcW w:type="dxa" w:w="21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1</w:t>
            </w:r>
          </w:p>
        </w:tc>
      </w:tr>
      <w:tr>
        <w:trPr>
          <w:cantSplit w:val="false"/>
        </w:trPr>
        <w:tc>
          <w:tcPr>
            <w:tcW w:type="dxa" w:w="127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2.</w:t>
            </w:r>
          </w:p>
        </w:tc>
        <w:tc>
          <w:tcPr>
            <w:tcW w:type="dxa" w:w="581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</w:pPr>
            <w:r>
              <w:rPr>
                <w:rFonts w:ascii="Times New Roman" w:cs="" w:hAnsi="Times New Roman"/>
                <w:sz w:val="26"/>
                <w:szCs w:val="26"/>
              </w:rPr>
              <w:t>Повторение изученного материала в 6 классе</w:t>
            </w:r>
          </w:p>
        </w:tc>
        <w:tc>
          <w:tcPr>
            <w:tcW w:type="dxa" w:w="21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14+2</w:t>
            </w:r>
            <w:r>
              <w:rPr>
                <w:rFonts w:ascii="Times New Roman" w:cs="" w:hAnsi="Times New Roman"/>
                <w:sz w:val="26"/>
                <w:szCs w:val="26"/>
                <w:lang w:val="en-US"/>
              </w:rPr>
              <w:t xml:space="preserve"> p.p.</w:t>
            </w:r>
          </w:p>
        </w:tc>
      </w:tr>
      <w:tr>
        <w:trPr>
          <w:cantSplit w:val="false"/>
        </w:trPr>
        <w:tc>
          <w:tcPr>
            <w:tcW w:type="dxa" w:w="127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3.</w:t>
            </w:r>
          </w:p>
        </w:tc>
        <w:tc>
          <w:tcPr>
            <w:tcW w:type="dxa" w:w="581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</w:pPr>
            <w:r>
              <w:rPr>
                <w:rFonts w:ascii="Times New Roman" w:cs="" w:hAnsi="Times New Roman"/>
                <w:sz w:val="26"/>
                <w:szCs w:val="26"/>
              </w:rPr>
              <w:t>Глагол</w:t>
            </w:r>
          </w:p>
        </w:tc>
        <w:tc>
          <w:tcPr>
            <w:tcW w:type="dxa" w:w="21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27+6</w:t>
            </w:r>
            <w:r>
              <w:rPr>
                <w:rFonts w:ascii="Times New Roman" w:cs="" w:hAnsi="Times New Roman"/>
                <w:sz w:val="26"/>
                <w:szCs w:val="26"/>
                <w:lang w:val="en-US"/>
              </w:rPr>
              <w:t xml:space="preserve"> p.p.</w:t>
            </w:r>
          </w:p>
        </w:tc>
      </w:tr>
      <w:tr>
        <w:trPr>
          <w:cantSplit w:val="false"/>
        </w:trPr>
        <w:tc>
          <w:tcPr>
            <w:tcW w:type="dxa" w:w="127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4.</w:t>
            </w:r>
          </w:p>
        </w:tc>
        <w:tc>
          <w:tcPr>
            <w:tcW w:type="dxa" w:w="581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</w:pPr>
            <w:r>
              <w:rPr>
                <w:rFonts w:ascii="Times New Roman" w:cs="" w:hAnsi="Times New Roman"/>
                <w:sz w:val="26"/>
                <w:szCs w:val="26"/>
              </w:rPr>
              <w:t>Причастие</w:t>
            </w:r>
          </w:p>
        </w:tc>
        <w:tc>
          <w:tcPr>
            <w:tcW w:type="dxa" w:w="21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35+6</w:t>
            </w:r>
            <w:r>
              <w:rPr>
                <w:rFonts w:ascii="Times New Roman" w:cs="" w:hAnsi="Times New Roman"/>
                <w:sz w:val="26"/>
                <w:szCs w:val="26"/>
                <w:lang w:val="en-US"/>
              </w:rPr>
              <w:t xml:space="preserve"> p.p.</w:t>
            </w:r>
          </w:p>
        </w:tc>
      </w:tr>
      <w:tr>
        <w:trPr>
          <w:cantSplit w:val="false"/>
        </w:trPr>
        <w:tc>
          <w:tcPr>
            <w:tcW w:type="dxa" w:w="127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5.</w:t>
            </w:r>
          </w:p>
        </w:tc>
        <w:tc>
          <w:tcPr>
            <w:tcW w:type="dxa" w:w="581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</w:pPr>
            <w:r>
              <w:rPr>
                <w:rFonts w:ascii="Times New Roman" w:cs="" w:hAnsi="Times New Roman"/>
                <w:sz w:val="26"/>
                <w:szCs w:val="26"/>
              </w:rPr>
              <w:t>Деепричастие</w:t>
            </w:r>
          </w:p>
        </w:tc>
        <w:tc>
          <w:tcPr>
            <w:tcW w:type="dxa" w:w="21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10+2</w:t>
            </w:r>
            <w:r>
              <w:rPr>
                <w:rFonts w:ascii="Times New Roman" w:cs="" w:hAnsi="Times New Roman"/>
                <w:sz w:val="26"/>
                <w:szCs w:val="26"/>
                <w:lang w:val="en-US"/>
              </w:rPr>
              <w:t xml:space="preserve"> p.p.</w:t>
            </w:r>
          </w:p>
        </w:tc>
      </w:tr>
      <w:tr>
        <w:trPr>
          <w:cantSplit w:val="false"/>
        </w:trPr>
        <w:tc>
          <w:tcPr>
            <w:tcW w:type="dxa" w:w="127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6.</w:t>
            </w:r>
          </w:p>
        </w:tc>
        <w:tc>
          <w:tcPr>
            <w:tcW w:type="dxa" w:w="581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</w:pPr>
            <w:r>
              <w:rPr>
                <w:rFonts w:ascii="Times New Roman" w:cs="" w:hAnsi="Times New Roman"/>
                <w:sz w:val="26"/>
                <w:szCs w:val="26"/>
              </w:rPr>
              <w:t>Наречие</w:t>
            </w:r>
          </w:p>
        </w:tc>
        <w:tc>
          <w:tcPr>
            <w:tcW w:type="dxa" w:w="21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15+3</w:t>
            </w:r>
            <w:r>
              <w:rPr>
                <w:rFonts w:ascii="Times New Roman" w:cs="" w:hAnsi="Times New Roman"/>
                <w:sz w:val="26"/>
                <w:szCs w:val="26"/>
                <w:lang w:val="en-US"/>
              </w:rPr>
              <w:t xml:space="preserve"> p.p.</w:t>
            </w:r>
          </w:p>
        </w:tc>
      </w:tr>
      <w:tr>
        <w:trPr>
          <w:cantSplit w:val="false"/>
        </w:trPr>
        <w:tc>
          <w:tcPr>
            <w:tcW w:type="dxa" w:w="127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7.</w:t>
            </w:r>
          </w:p>
        </w:tc>
        <w:tc>
          <w:tcPr>
            <w:tcW w:type="dxa" w:w="581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</w:pPr>
            <w:r>
              <w:rPr>
                <w:rFonts w:ascii="Times New Roman" w:cs="" w:hAnsi="Times New Roman"/>
                <w:sz w:val="26"/>
                <w:szCs w:val="26"/>
              </w:rPr>
              <w:t>Категория состояния</w:t>
            </w:r>
          </w:p>
        </w:tc>
        <w:tc>
          <w:tcPr>
            <w:tcW w:type="dxa" w:w="21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5</w:t>
            </w:r>
          </w:p>
        </w:tc>
      </w:tr>
      <w:tr>
        <w:trPr>
          <w:cantSplit w:val="false"/>
        </w:trPr>
        <w:tc>
          <w:tcPr>
            <w:tcW w:type="dxa" w:w="1274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8.</w:t>
            </w:r>
          </w:p>
        </w:tc>
        <w:tc>
          <w:tcPr>
            <w:tcW w:type="dxa" w:w="5811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</w:pPr>
            <w:r>
              <w:rPr>
                <w:rFonts w:ascii="Times New Roman" w:cs="" w:hAnsi="Times New Roman"/>
                <w:sz w:val="26"/>
                <w:szCs w:val="26"/>
              </w:rPr>
              <w:t>Повторение изученного за год</w:t>
            </w:r>
          </w:p>
        </w:tc>
        <w:tc>
          <w:tcPr>
            <w:tcW w:type="dxa" w:w="2145"/>
            <w:tcBorders>
              <w:top w:color="00000A" w:space="0" w:sz="6" w:val="single"/>
              <w:left w:color="00000A" w:space="0" w:sz="6" w:val="single"/>
              <w:bottom w:color="00000A" w:space="0" w:sz="6" w:val="single"/>
              <w:right w:color="00000A" w:space="0" w:sz="6" w:val="single"/>
            </w:tcBorders>
            <w:shd w:fill="auto" w:val="clear"/>
            <w:tcMar>
              <w:top w:type="dxa" w:w="0"/>
              <w:left w:type="dxa" w:w="40"/>
              <w:bottom w:type="dxa" w:w="0"/>
              <w:right w:type="dxa" w:w="40"/>
            </w:tcMar>
          </w:tcPr>
          <w:p>
            <w:pPr>
              <w:pStyle w:val="style0"/>
              <w:widowControl/>
              <w:jc w:val="center"/>
            </w:pPr>
            <w:r>
              <w:rPr>
                <w:rFonts w:ascii="Times New Roman" w:cs="" w:hAnsi="Times New Roman"/>
                <w:sz w:val="26"/>
                <w:szCs w:val="26"/>
              </w:rPr>
              <w:t>10</w:t>
            </w:r>
          </w:p>
        </w:tc>
      </w:tr>
    </w:tbl>
    <w:p>
      <w:pPr>
        <w:pStyle w:val="style29"/>
        <w:widowControl/>
        <w:spacing w:after="0" w:before="14" w:line="288" w:lineRule="auto"/>
        <w:ind w:hanging="0" w:left="0" w:right="0"/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style29"/>
        <w:widowControl/>
        <w:spacing w:after="0" w:before="14" w:line="288" w:lineRule="auto"/>
        <w:ind w:firstLine="709" w:left="731" w:right="0"/>
        <w:jc w:val="center"/>
      </w:pPr>
      <w:r>
        <w:rPr>
          <w:rFonts w:ascii="Times New Roman" w:hAnsi="Times New Roman"/>
          <w:b/>
          <w:sz w:val="22"/>
          <w:szCs w:val="22"/>
        </w:rPr>
        <w:t>ТРЕБОВАНИЯ К ЗНАНИЯМ. УМЕНИЯМ И НАВЫКАМ УЧАЩИХСЯ ПО РУССКОМУ ЯЗЫКУ ЗА КУРС VII КЛАССА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I.</w:t>
        <w:tab/>
        <w:t>Учащиеся должны знать определения основных изученных в VII классе языковых явлений, речеведческих понятий, орфографических и пунктуационных правил, обосновывать свои ответы, приводя нужные примеры.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II.</w:t>
        <w:tab/>
        <w:t>К концу VII класса учащиеся должны овладеть следующими умениями  и навыками: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—</w:t>
      </w:r>
      <w:r>
        <w:rPr>
          <w:rFonts w:ascii="Times New Roman" w:hAnsi="Times New Roman"/>
          <w:sz w:val="22"/>
          <w:szCs w:val="22"/>
        </w:rPr>
        <w:tab/>
        <w:t>производить морфологический разбор частей речи, изученных в VII классе, синтаксический разбор предложений с причастным и деепричастным оборотами (в простейших случаях), а также сложных предложений с изученными союзами;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—</w:t>
      </w:r>
      <w:r>
        <w:rPr>
          <w:rFonts w:ascii="Times New Roman" w:hAnsi="Times New Roman"/>
          <w:sz w:val="22"/>
          <w:szCs w:val="22"/>
        </w:rPr>
        <w:tab/>
        <w:t>составлять предложения с причастными и деепричастными оборотами;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—</w:t>
      </w:r>
      <w:r>
        <w:rPr>
          <w:rFonts w:ascii="Times New Roman" w:hAnsi="Times New Roman"/>
          <w:sz w:val="22"/>
          <w:szCs w:val="22"/>
        </w:rPr>
        <w:tab/>
        <w:t>соблюдать нормы литературного языка в пределах изученного материала.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По орфографии. 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Правильно писать изученные в VII классе слова с непроверяемыми орфограммами.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>По пунктуации. Выделять запятыми причастные обороты (стоящие после существительного), деепричастные обороты.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sz w:val="22"/>
          <w:szCs w:val="22"/>
        </w:rPr>
        <w:t xml:space="preserve">По связной речи. Адекватно воспринимать и создавать тексты публицистического стиля на доступные темы. Подробно и сжато излагать повествовательные тексты с элементами описания (как письменно, так и устно) внешности человека, процессов труда. Описывать человека, процессы труда; писать рассказы 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на предложенные сюжеты; сочинения-рассуждения (на материале жизненного опыта учащихся). Грамотно и четко рассказывать о произошедших событиях, аргументировать свои выводы.</w:t>
      </w:r>
    </w:p>
    <w:p>
      <w:pPr>
        <w:pStyle w:val="style29"/>
        <w:widowControl/>
        <w:spacing w:after="0" w:before="14" w:line="288" w:lineRule="auto"/>
        <w:ind w:firstLine="709" w:left="731" w:right="0"/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>
      <w:pPr>
        <w:pStyle w:val="style29"/>
        <w:widowControl/>
        <w:spacing w:after="0" w:before="14" w:line="278" w:lineRule="exact"/>
        <w:ind w:firstLine="851" w:left="0" w:right="0"/>
        <w:jc w:val="center"/>
      </w:pPr>
      <w:r>
        <w:rPr>
          <w:rStyle w:val="style17"/>
          <w:b/>
        </w:rPr>
        <w:t>Формы и средства контроля.</w:t>
      </w:r>
    </w:p>
    <w:p>
      <w:pPr>
        <w:pStyle w:val="style29"/>
        <w:widowControl/>
        <w:spacing w:after="0" w:before="14" w:line="278" w:lineRule="exact"/>
        <w:ind w:firstLine="567" w:left="709" w:right="0"/>
      </w:pPr>
      <w:r>
        <w:rPr>
          <w:rStyle w:val="style17"/>
        </w:rPr>
        <w:t xml:space="preserve">    </w:t>
      </w:r>
      <w:r>
        <w:rPr>
          <w:rStyle w:val="style17"/>
        </w:rPr>
        <w:t>В планировании предусмотрены разнообразные виды и формы контроля: наблюдение, беседа, фронтальный опрос, индивидуальный опрос,  опрос в парах, практикум, самопроверки и взаимопроверки, диктанты (объяснительный, предупредительный, «Проверяю себя», графический, выборочный, распределительный, творческий, с грамматическими заданиями), тесты,  комплексный анализ текста,  устные рассказы по плану на лингвистические темы, сочинения, изложения.</w:t>
      </w:r>
    </w:p>
    <w:p>
      <w:pPr>
        <w:pStyle w:val="style29"/>
        <w:widowControl/>
        <w:spacing w:after="0" w:before="14" w:line="288" w:lineRule="auto"/>
        <w:ind w:firstLine="567" w:left="709" w:right="0"/>
        <w:jc w:val="center"/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style29"/>
        <w:widowControl/>
        <w:spacing w:after="0" w:before="14" w:line="288" w:lineRule="auto"/>
        <w:ind w:firstLine="567" w:left="709" w:right="0"/>
        <w:jc w:val="center"/>
      </w:pPr>
      <w:r>
        <w:rPr>
          <w:rFonts w:ascii="Times New Roman" w:hAnsi="Times New Roman"/>
          <w:b/>
          <w:sz w:val="22"/>
          <w:szCs w:val="22"/>
        </w:rPr>
      </w:r>
    </w:p>
    <w:p>
      <w:pPr>
        <w:pStyle w:val="style0"/>
        <w:spacing w:after="0" w:before="142"/>
        <w:jc w:val="center"/>
      </w:pPr>
      <w:r>
        <w:rPr>
          <w:rFonts w:ascii="Times New Roman" w:cs="" w:hAnsi="Times New Roman"/>
          <w:sz w:val="26"/>
          <w:szCs w:val="26"/>
        </w:rPr>
        <w:t>Литература</w:t>
      </w:r>
    </w:p>
    <w:p>
      <w:pPr>
        <w:pStyle w:val="style0"/>
      </w:pPr>
      <w:r>
        <w:rPr>
          <w:rFonts w:ascii="Times New Roman" w:cs="" w:hAnsi="Times New Roman"/>
          <w:sz w:val="20"/>
          <w:szCs w:val="20"/>
        </w:rPr>
      </w:r>
    </w:p>
    <w:p>
      <w:pPr>
        <w:pStyle w:val="style0"/>
        <w:spacing w:after="0" w:before="12"/>
      </w:pPr>
      <w:r>
        <w:rPr>
          <w:rFonts w:ascii="Times New Roman" w:cs="" w:hAnsi="Times New Roman"/>
          <w:sz w:val="26"/>
          <w:szCs w:val="26"/>
        </w:rPr>
        <w:t>Для учащихся</w:t>
      </w:r>
    </w:p>
    <w:p>
      <w:pPr>
        <w:pStyle w:val="style0"/>
        <w:numPr>
          <w:ilvl w:val="0"/>
          <w:numId w:val="1"/>
        </w:numPr>
        <w:tabs>
          <w:tab w:leader="none" w:pos="706" w:val="left"/>
        </w:tabs>
        <w:spacing w:after="0" w:before="230"/>
      </w:pPr>
      <w:r>
        <w:rPr>
          <w:rFonts w:ascii="Times New Roman" w:cs="" w:hAnsi="Times New Roman"/>
          <w:sz w:val="26"/>
          <w:szCs w:val="26"/>
        </w:rPr>
        <w:t>Баранов М. Т. Русский язык: Учебник. 7 класс / М. Т. Баранов. - М.: Просвещение, 2006.</w:t>
      </w:r>
    </w:p>
    <w:p>
      <w:pPr>
        <w:pStyle w:val="style0"/>
        <w:numPr>
          <w:ilvl w:val="0"/>
          <w:numId w:val="1"/>
        </w:numPr>
        <w:tabs>
          <w:tab w:leader="none" w:pos="706" w:val="left"/>
        </w:tabs>
        <w:spacing w:after="0" w:before="216"/>
      </w:pPr>
      <w:r>
        <w:rPr>
          <w:rFonts w:ascii="Times New Roman" w:cs="" w:hAnsi="Times New Roman"/>
          <w:sz w:val="26"/>
          <w:szCs w:val="26"/>
        </w:rPr>
        <w:t>Богданова Г. А. Тестовые задания по русскому языку: 7 класс / Г. А. Богданова. -М.: Просвещение, 2005.</w:t>
      </w:r>
    </w:p>
    <w:p>
      <w:pPr>
        <w:pStyle w:val="style0"/>
        <w:numPr>
          <w:ilvl w:val="0"/>
          <w:numId w:val="1"/>
        </w:numPr>
        <w:tabs>
          <w:tab w:leader="none" w:pos="706" w:val="left"/>
        </w:tabs>
        <w:spacing w:after="0" w:before="209"/>
        <w:jc w:val="both"/>
      </w:pPr>
      <w:r>
        <w:rPr>
          <w:rFonts w:ascii="Times New Roman" w:cs="" w:hAnsi="Times New Roman"/>
          <w:sz w:val="26"/>
          <w:szCs w:val="26"/>
        </w:rPr>
        <w:t xml:space="preserve">Малюшкин А. Б. Тестовые задания для проверки знаний учащихся </w:t>
      </w:r>
      <w:r>
        <w:rPr>
          <w:rFonts w:ascii="Times New Roman" w:cs="" w:hAnsi="Times New Roman"/>
          <w:sz w:val="26"/>
          <w:szCs w:val="26"/>
          <w:lang w:val="en-US"/>
        </w:rPr>
        <w:t>rlo</w:t>
      </w:r>
      <w:r>
        <w:rPr>
          <w:rFonts w:ascii="Times New Roman" w:cs="" w:hAnsi="Times New Roman"/>
          <w:sz w:val="26"/>
          <w:szCs w:val="26"/>
        </w:rPr>
        <w:t xml:space="preserve"> русскому язычку. 7 класс / А. Б. Малюшкин, Л. Н. Иконницкая. - М.: Сфера, 2006.</w:t>
      </w:r>
    </w:p>
    <w:p>
      <w:pPr>
        <w:pStyle w:val="style0"/>
        <w:numPr>
          <w:ilvl w:val="0"/>
          <w:numId w:val="1"/>
        </w:numPr>
        <w:tabs>
          <w:tab w:leader="none" w:pos="706" w:val="left"/>
        </w:tabs>
        <w:spacing w:after="0" w:before="216"/>
      </w:pPr>
      <w:r>
        <w:rPr>
          <w:rFonts w:ascii="Times New Roman" w:cs="" w:hAnsi="Times New Roman"/>
          <w:sz w:val="26"/>
          <w:szCs w:val="26"/>
        </w:rPr>
        <w:t>Михайлова С. Ю. Ключи к орфографии / С. Ю. Михайлова. - М.: Просвещение, 2005.</w:t>
      </w:r>
    </w:p>
    <w:p>
      <w:pPr>
        <w:pStyle w:val="style0"/>
        <w:numPr>
          <w:ilvl w:val="0"/>
          <w:numId w:val="1"/>
        </w:numPr>
        <w:tabs>
          <w:tab w:leader="none" w:pos="706" w:val="left"/>
        </w:tabs>
        <w:spacing w:after="0" w:before="216"/>
      </w:pPr>
      <w:r>
        <w:rPr>
          <w:rFonts w:ascii="Times New Roman" w:cs="" w:hAnsi="Times New Roman"/>
          <w:sz w:val="26"/>
          <w:szCs w:val="26"/>
        </w:rPr>
        <w:t>Позднякова А. А. Дидактические материалы по русскому языку к учебнику М. Т. Ба-ранова и др. «Русский язык»: 7 класс / А. А. Позднякова. -М.: Экзамен, 2006.</w:t>
      </w:r>
    </w:p>
    <w:p>
      <w:pPr>
        <w:pStyle w:val="style0"/>
        <w:numPr>
          <w:ilvl w:val="0"/>
          <w:numId w:val="1"/>
        </w:numPr>
        <w:tabs>
          <w:tab w:leader="none" w:pos="706" w:val="left"/>
        </w:tabs>
        <w:spacing w:after="0" w:before="202"/>
      </w:pPr>
      <w:r>
        <w:rPr>
          <w:rFonts w:ascii="Times New Roman" w:cs="" w:hAnsi="Times New Roman"/>
          <w:sz w:val="26"/>
          <w:szCs w:val="26"/>
        </w:rPr>
        <w:t>Поникарова Л. А. Русский язык: Морфология в таблицах и заданиях / Л. А. Поникаро-ва. - М.: Просвещение, 2004.</w:t>
      </w:r>
    </w:p>
    <w:p>
      <w:pPr>
        <w:pStyle w:val="style0"/>
        <w:numPr>
          <w:ilvl w:val="0"/>
          <w:numId w:val="1"/>
        </w:numPr>
        <w:tabs>
          <w:tab w:leader="none" w:pos="706" w:val="left"/>
        </w:tabs>
        <w:spacing w:after="0" w:before="187"/>
      </w:pPr>
      <w:r>
        <w:rPr>
          <w:rFonts w:ascii="Times New Roman" w:cs="" w:hAnsi="Times New Roman"/>
          <w:sz w:val="26"/>
          <w:szCs w:val="26"/>
        </w:rPr>
        <w:t>Сборник тестовых заданий для тематического и итогового контроля: Русский язык. 7 класс. - М.: Интеллект-Центр, 2006.</w:t>
      </w:r>
    </w:p>
    <w:p>
      <w:pPr>
        <w:pStyle w:val="style0"/>
        <w:numPr>
          <w:ilvl w:val="0"/>
          <w:numId w:val="1"/>
        </w:numPr>
        <w:tabs>
          <w:tab w:leader="none" w:pos="706" w:val="left"/>
        </w:tabs>
        <w:spacing w:after="0" w:before="202"/>
      </w:pPr>
      <w:r>
        <w:rPr>
          <w:rFonts w:ascii="Times New Roman" w:cs="" w:hAnsi="Times New Roman"/>
          <w:sz w:val="26"/>
          <w:szCs w:val="26"/>
        </w:rPr>
        <w:t>Тростенцова Л. А. Дидактический материал по русскому языку: 7 класс/</w:t>
      </w:r>
    </w:p>
    <w:p>
      <w:pPr>
        <w:pStyle w:val="style0"/>
      </w:pPr>
      <w:r>
        <w:rPr>
          <w:rFonts w:ascii="Times New Roman" w:cs="" w:hAnsi="Times New Roman"/>
          <w:sz w:val="20"/>
          <w:szCs w:val="20"/>
        </w:rPr>
      </w:r>
    </w:p>
    <w:p>
      <w:pPr>
        <w:pStyle w:val="style0"/>
        <w:spacing w:after="0" w:before="19"/>
      </w:pPr>
      <w:r>
        <w:rPr>
          <w:rFonts w:ascii="Times New Roman" w:cs="" w:hAnsi="Times New Roman"/>
          <w:sz w:val="26"/>
          <w:szCs w:val="26"/>
        </w:rPr>
        <w:t>Л. А. Тростенцова, Т. А. Ладыженская. - М.: Просвещение, 2006.</w:t>
      </w:r>
    </w:p>
    <w:p>
      <w:pPr>
        <w:pStyle w:val="style0"/>
      </w:pPr>
      <w:r>
        <w:rPr>
          <w:rFonts w:ascii="Times New Roman" w:cs="" w:hAnsi="Times New Roman"/>
          <w:sz w:val="26"/>
          <w:szCs w:val="26"/>
        </w:rPr>
        <w:t>Для учителя</w:t>
      </w:r>
    </w:p>
    <w:p>
      <w:pPr>
        <w:pStyle w:val="style0"/>
        <w:numPr>
          <w:ilvl w:val="0"/>
          <w:numId w:val="2"/>
        </w:numPr>
        <w:tabs>
          <w:tab w:leader="none" w:pos="698" w:val="left"/>
        </w:tabs>
        <w:spacing w:after="0" w:before="216"/>
        <w:jc w:val="both"/>
      </w:pPr>
      <w:r>
        <w:rPr>
          <w:rFonts w:ascii="Times New Roman" w:cs="" w:hAnsi="Times New Roman"/>
          <w:sz w:val="26"/>
          <w:szCs w:val="26"/>
        </w:rPr>
        <w:t>Богданова Г. А. Уроки русского языка в 7 классе: книга для учителя / Г. А. Богданова. -М: Просвещение, 2001.</w:t>
      </w:r>
    </w:p>
    <w:p>
      <w:pPr>
        <w:pStyle w:val="style0"/>
        <w:numPr>
          <w:ilvl w:val="0"/>
          <w:numId w:val="2"/>
        </w:numPr>
        <w:tabs>
          <w:tab w:leader="none" w:pos="698" w:val="left"/>
        </w:tabs>
        <w:spacing w:after="0" w:before="202"/>
      </w:pPr>
      <w:r>
        <w:rPr>
          <w:rFonts w:ascii="Times New Roman" w:cs="" w:hAnsi="Times New Roman"/>
          <w:sz w:val="26"/>
          <w:szCs w:val="26"/>
        </w:rPr>
        <w:t>Богданова Г. А. Сборник диктантов по русскому языку. 5-9 классы. -М.: Просвещение, 2005.</w:t>
      </w:r>
    </w:p>
    <w:p>
      <w:pPr>
        <w:pStyle w:val="style0"/>
        <w:numPr>
          <w:ilvl w:val="0"/>
          <w:numId w:val="2"/>
        </w:numPr>
        <w:tabs>
          <w:tab w:leader="none" w:pos="698" w:val="left"/>
        </w:tabs>
        <w:spacing w:after="0" w:before="194"/>
        <w:ind w:hanging="0" w:left="0" w:right="518"/>
      </w:pPr>
      <w:r>
        <w:rPr>
          <w:rFonts w:ascii="Times New Roman" w:cs="" w:hAnsi="Times New Roman"/>
          <w:sz w:val="26"/>
          <w:szCs w:val="26"/>
        </w:rPr>
        <w:t>Бройде М. Русский язык в упражнениях и играх: нетрадиционный подход / М. Бройде. - М.: Айрис-Пресс, 2001.</w:t>
      </w:r>
    </w:p>
    <w:p>
      <w:pPr>
        <w:pStyle w:val="style0"/>
        <w:numPr>
          <w:ilvl w:val="0"/>
          <w:numId w:val="2"/>
        </w:numPr>
        <w:tabs>
          <w:tab w:leader="none" w:pos="698" w:val="left"/>
        </w:tabs>
        <w:spacing w:after="0" w:before="194"/>
      </w:pPr>
      <w:r>
        <w:rPr>
          <w:rFonts w:ascii="Times New Roman" w:cs="" w:hAnsi="Times New Roman"/>
          <w:sz w:val="26"/>
          <w:szCs w:val="26"/>
        </w:rPr>
        <w:t>Дейкина А. Д. Раздаточные материалы по русскому языку. 7 класс / А. Д. Дейкина, [г. М. Пахнова. - М.: Дрофа, 2001.</w:t>
      </w:r>
    </w:p>
    <w:p>
      <w:pPr>
        <w:pStyle w:val="style0"/>
        <w:numPr>
          <w:ilvl w:val="0"/>
          <w:numId w:val="2"/>
        </w:numPr>
        <w:tabs>
          <w:tab w:leader="none" w:pos="698" w:val="left"/>
        </w:tabs>
        <w:spacing w:after="0" w:before="194"/>
      </w:pPr>
      <w:r>
        <w:rPr>
          <w:rFonts w:ascii="Times New Roman" w:cs="" w:hAnsi="Times New Roman"/>
          <w:sz w:val="26"/>
          <w:szCs w:val="26"/>
        </w:rPr>
        <w:t>Костяева Т. А. Тесты, проверочные контрольные работы по русскому языку: 17 класс / Т. А. Костяева. - М: Просвещение, 2004.</w:t>
      </w:r>
    </w:p>
    <w:p>
      <w:pPr>
        <w:pStyle w:val="style0"/>
        <w:numPr>
          <w:ilvl w:val="0"/>
          <w:numId w:val="2"/>
        </w:numPr>
        <w:tabs>
          <w:tab w:leader="none" w:pos="698" w:val="left"/>
        </w:tabs>
        <w:spacing w:after="0" w:before="194"/>
      </w:pPr>
      <w:r>
        <w:rPr>
          <w:rFonts w:ascii="Times New Roman" w:cs="" w:hAnsi="Times New Roman"/>
          <w:sz w:val="26"/>
          <w:szCs w:val="26"/>
        </w:rPr>
        <w:t>Ладыженская Т. А. Обучение русскому языку в 7 классе / Т. А. Ладыженская, Л. А. Тростенцова, М. Т. Баранов. - М.: Просвещение, 2005.</w:t>
      </w:r>
    </w:p>
    <w:p>
      <w:pPr>
        <w:pStyle w:val="style0"/>
        <w:numPr>
          <w:ilvl w:val="0"/>
          <w:numId w:val="2"/>
        </w:numPr>
        <w:tabs>
          <w:tab w:leader="none" w:pos="698" w:val="left"/>
        </w:tabs>
        <w:spacing w:after="0" w:before="194"/>
      </w:pPr>
      <w:r>
        <w:rPr>
          <w:rFonts w:ascii="Times New Roman" w:cs="" w:hAnsi="Times New Roman"/>
          <w:sz w:val="26"/>
          <w:szCs w:val="26"/>
        </w:rPr>
        <w:t>Ларионова Л. Г. Сборник упражнений по орфографии. 7 класс / Л. Г. Ларионова. -М: Просвещение, 2006.</w:t>
      </w:r>
    </w:p>
    <w:p>
      <w:pPr>
        <w:pStyle w:val="style0"/>
        <w:numPr>
          <w:ilvl w:val="0"/>
          <w:numId w:val="2"/>
        </w:numPr>
        <w:tabs>
          <w:tab w:leader="none" w:pos="698" w:val="left"/>
        </w:tabs>
        <w:spacing w:after="0" w:before="202"/>
        <w:ind w:hanging="0" w:left="0" w:right="72"/>
        <w:jc w:val="both"/>
      </w:pPr>
      <w:r>
        <w:rPr>
          <w:rFonts w:ascii="Times New Roman" w:cs="" w:hAnsi="Times New Roman"/>
          <w:sz w:val="26"/>
          <w:szCs w:val="26"/>
        </w:rPr>
        <w:t>Львова С. И. Практикум по русскому языку: 7 класс/С. И. Львова. - М.: Просвеще^ние, 2006.</w:t>
      </w:r>
    </w:p>
    <w:p>
      <w:pPr>
        <w:pStyle w:val="style0"/>
        <w:numPr>
          <w:ilvl w:val="0"/>
          <w:numId w:val="2"/>
        </w:numPr>
        <w:tabs>
          <w:tab w:leader="none" w:pos="698" w:val="left"/>
        </w:tabs>
        <w:spacing w:after="0" w:before="194"/>
        <w:ind w:hanging="0" w:left="0" w:right="518"/>
      </w:pPr>
      <w:r>
        <w:rPr>
          <w:rFonts w:ascii="Times New Roman" w:cs="" w:hAnsi="Times New Roman"/>
          <w:sz w:val="26"/>
          <w:szCs w:val="26"/>
        </w:rPr>
        <w:t xml:space="preserve">Пименова С. Н. Таблицы по русскому языку для самостоятельной работы в классе и цома: 7 класс / С. Н. Пименова. - </w:t>
      </w:r>
      <w:r>
        <w:rPr>
          <w:rFonts w:ascii="Candara" w:cs="Candara" w:hAnsi="Candara"/>
          <w:sz w:val="26"/>
          <w:szCs w:val="26"/>
        </w:rPr>
        <w:t xml:space="preserve">М.: Искатель, </w:t>
      </w:r>
      <w:r>
        <w:rPr>
          <w:rFonts w:ascii="Times New Roman" w:cs="" w:hAnsi="Times New Roman"/>
          <w:sz w:val="26"/>
          <w:szCs w:val="26"/>
        </w:rPr>
        <w:t>1996.</w:t>
      </w:r>
    </w:p>
    <w:p>
      <w:pPr>
        <w:pStyle w:val="style29"/>
        <w:widowControl/>
        <w:spacing w:after="0" w:before="14" w:line="288" w:lineRule="auto"/>
        <w:ind w:firstLine="567" w:left="709" w:right="0"/>
      </w:pPr>
      <w:r>
        <w:rPr/>
      </w:r>
    </w:p>
    <w:sectPr>
      <w:type w:val="nextPage"/>
      <w:pgSz w:h="16838" w:w="11906"/>
      <w:pgMar w:bottom="1134" w:footer="0" w:gutter="0" w:header="0" w:left="851" w:right="850" w:top="1134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decimal"/>
      <w:lvlText w:val="%1."/>
      <w:lvlJc w:val="left"/>
      <w:pPr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tabs>
        <w:tab w:leader="none" w:pos="708" w:val="left"/>
      </w:tabs>
      <w:suppressAutoHyphens w:val="true"/>
      <w:spacing w:after="0" w:before="0" w:line="100" w:lineRule="atLeast"/>
    </w:pPr>
    <w:rPr>
      <w:rFonts w:ascii="Arial Black" w:cs="Times New Roman" w:eastAsia="Times New Roman" w:hAnsi="Arial Black"/>
      <w:color w:val="auto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Font Style122"/>
    <w:next w:val="style16"/>
    <w:rPr>
      <w:rFonts w:ascii="Times New Roman" w:cs="Times New Roman" w:hAnsi="Times New Roman"/>
      <w:b/>
      <w:bCs/>
      <w:sz w:val="28"/>
      <w:szCs w:val="28"/>
    </w:rPr>
  </w:style>
  <w:style w:styleId="style17" w:type="character">
    <w:name w:val="Font Style123"/>
    <w:next w:val="style17"/>
    <w:rPr>
      <w:rFonts w:ascii="Times New Roman" w:cs="Times New Roman" w:hAnsi="Times New Roman"/>
      <w:sz w:val="22"/>
      <w:szCs w:val="22"/>
    </w:rPr>
  </w:style>
  <w:style w:styleId="style18" w:type="character">
    <w:name w:val="Font Style124"/>
    <w:next w:val="style18"/>
    <w:rPr>
      <w:rFonts w:ascii="Times New Roman" w:cs="Times New Roman" w:hAnsi="Times New Roman"/>
      <w:b/>
      <w:bCs/>
      <w:sz w:val="22"/>
      <w:szCs w:val="22"/>
    </w:rPr>
  </w:style>
  <w:style w:styleId="style19" w:type="character">
    <w:name w:val="Font Style13"/>
    <w:basedOn w:val="style15"/>
    <w:next w:val="style19"/>
    <w:rPr>
      <w:rFonts w:ascii="Times New Roman" w:cs="Times New Roman" w:hAnsi="Times New Roman"/>
      <w:sz w:val="26"/>
      <w:szCs w:val="26"/>
    </w:rPr>
  </w:style>
  <w:style w:styleId="style20" w:type="character">
    <w:name w:val="Font Style14"/>
    <w:basedOn w:val="style15"/>
    <w:next w:val="style20"/>
    <w:rPr>
      <w:rFonts w:ascii="Times New Roman" w:cs="Times New Roman" w:hAnsi="Times New Roman"/>
      <w:i/>
      <w:iCs/>
      <w:spacing w:val="20"/>
      <w:sz w:val="26"/>
      <w:szCs w:val="26"/>
    </w:rPr>
  </w:style>
  <w:style w:styleId="style21" w:type="character">
    <w:name w:val="Текст выноски Знак"/>
    <w:basedOn w:val="style15"/>
    <w:next w:val="style21"/>
    <w:rPr>
      <w:rFonts w:ascii="Tahoma" w:cs="Tahoma" w:eastAsia="Times New Roman" w:hAnsi="Tahoma"/>
      <w:sz w:val="16"/>
      <w:szCs w:val="16"/>
      <w:lang w:eastAsia="ru-RU"/>
    </w:rPr>
  </w:style>
  <w:style w:styleId="style22" w:type="character">
    <w:name w:val="ListLabel 1"/>
    <w:next w:val="style22"/>
    <w:rPr>
      <w:rFonts w:cs="Times New Roman"/>
    </w:rPr>
  </w:style>
  <w:style w:styleId="style23" w:type="paragraph">
    <w:name w:val="Заголовок"/>
    <w:basedOn w:val="style0"/>
    <w:next w:val="style24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24" w:type="paragraph">
    <w:name w:val="Основной текст"/>
    <w:basedOn w:val="style0"/>
    <w:next w:val="style24"/>
    <w:pPr>
      <w:spacing w:after="120" w:before="0"/>
    </w:pPr>
    <w:rPr/>
  </w:style>
  <w:style w:styleId="style25" w:type="paragraph">
    <w:name w:val="Список"/>
    <w:basedOn w:val="style24"/>
    <w:next w:val="style25"/>
    <w:pPr/>
    <w:rPr>
      <w:rFonts w:cs="Mangal"/>
    </w:rPr>
  </w:style>
  <w:style w:styleId="style26" w:type="paragraph">
    <w:name w:val="Название"/>
    <w:basedOn w:val="style0"/>
    <w:next w:val="style26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7" w:type="paragraph">
    <w:name w:val="Указатель"/>
    <w:basedOn w:val="style0"/>
    <w:next w:val="style27"/>
    <w:pPr>
      <w:suppressLineNumbers/>
    </w:pPr>
    <w:rPr>
      <w:rFonts w:cs="Mangal"/>
    </w:rPr>
  </w:style>
  <w:style w:styleId="style28" w:type="paragraph">
    <w:name w:val="Style2"/>
    <w:basedOn w:val="style0"/>
    <w:next w:val="style28"/>
    <w:pPr/>
    <w:rPr/>
  </w:style>
  <w:style w:styleId="style29" w:type="paragraph">
    <w:name w:val="Style10"/>
    <w:basedOn w:val="style0"/>
    <w:next w:val="style29"/>
    <w:pPr>
      <w:spacing w:line="275" w:lineRule="exact"/>
      <w:ind w:firstLine="648" w:left="0" w:right="0"/>
      <w:jc w:val="both"/>
    </w:pPr>
    <w:rPr/>
  </w:style>
  <w:style w:styleId="style30" w:type="paragraph">
    <w:name w:val="Style13"/>
    <w:basedOn w:val="style0"/>
    <w:next w:val="style30"/>
    <w:pPr/>
    <w:rPr/>
  </w:style>
  <w:style w:styleId="style31" w:type="paragraph">
    <w:name w:val="Style6"/>
    <w:basedOn w:val="style0"/>
    <w:next w:val="style31"/>
    <w:pPr/>
    <w:rPr>
      <w:rFonts w:ascii="Calibri" w:cs="" w:hAnsi="Calibri"/>
    </w:rPr>
  </w:style>
  <w:style w:styleId="style32" w:type="paragraph">
    <w:name w:val="Style8"/>
    <w:basedOn w:val="style0"/>
    <w:next w:val="style32"/>
    <w:pPr/>
    <w:rPr>
      <w:rFonts w:ascii="Calibri" w:cs="" w:hAnsi="Calibri"/>
    </w:rPr>
  </w:style>
  <w:style w:styleId="style33" w:type="paragraph">
    <w:name w:val="Style4"/>
    <w:basedOn w:val="style0"/>
    <w:next w:val="style33"/>
    <w:pPr>
      <w:spacing w:line="368" w:lineRule="exact"/>
      <w:ind w:firstLine="562" w:left="0" w:right="0"/>
      <w:jc w:val="both"/>
    </w:pPr>
    <w:rPr>
      <w:rFonts w:ascii="Calibri" w:cs="" w:hAnsi="Calibri"/>
    </w:rPr>
  </w:style>
  <w:style w:styleId="style34" w:type="paragraph">
    <w:name w:val="Balloon Text"/>
    <w:basedOn w:val="style0"/>
    <w:next w:val="style34"/>
    <w:pPr/>
    <w:rPr>
      <w:rFonts w:ascii="Tahoma" w:cs="Tahoma" w:hAnsi="Tahoma"/>
      <w:sz w:val="16"/>
      <w:szCs w:val="16"/>
    </w:rPr>
  </w:style>
  <w:style w:styleId="style35" w:type="paragraph">
    <w:name w:val="Style7"/>
    <w:basedOn w:val="style0"/>
    <w:next w:val="style35"/>
    <w:pPr>
      <w:spacing w:line="367" w:lineRule="exact"/>
      <w:jc w:val="both"/>
    </w:pPr>
    <w:rPr>
      <w:rFonts w:ascii="Calibri" w:cs="" w:hAnsi="Calib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2011-11-28T15:00:00.00Z</dcterms:created>
  <dc:creator>user</dc:creator>
  <cp:lastModifiedBy>user</cp:lastModifiedBy>
  <cp:lastPrinted>2011-12-02T21:10:29.02Z</cp:lastPrinted>
  <dcterms:modified xsi:type="dcterms:W3CDTF">2011-11-28T15:09:00.00Z</dcterms:modified>
  <cp:revision>3</cp:revision>
</cp:coreProperties>
</file>